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81" w:rsidRDefault="00C045EE">
      <w:pPr>
        <w:widowControl w:val="0"/>
        <w:autoSpaceDE w:val="0"/>
        <w:autoSpaceDN w:val="0"/>
        <w:jc w:val="center"/>
        <w:rPr>
          <w:rFonts w:ascii="华文中宋" w:eastAsia="华文中宋" w:hAnsi="华文中宋"/>
          <w:sz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6"/>
        </w:rPr>
        <w:t>唐山市财政局</w:t>
      </w:r>
    </w:p>
    <w:p w:rsidR="00082881" w:rsidRDefault="00C045EE">
      <w:pPr>
        <w:widowControl w:val="0"/>
        <w:autoSpaceDE w:val="0"/>
        <w:autoSpaceDN w:val="0"/>
        <w:jc w:val="center"/>
        <w:rPr>
          <w:rFonts w:eastAsia="Times New Roman"/>
          <w:sz w:val="36"/>
        </w:rPr>
      </w:pPr>
      <w:r>
        <w:rPr>
          <w:rFonts w:ascii="华文中宋" w:eastAsia="华文中宋" w:hAnsi="华文中宋" w:hint="eastAsia"/>
          <w:sz w:val="36"/>
        </w:rPr>
        <w:t>关于批复唐山市残疾人联合会（汇总）</w:t>
      </w:r>
      <w:r>
        <w:rPr>
          <w:rFonts w:ascii="华文中宋" w:eastAsia="华文中宋" w:hAnsi="华文中宋" w:hint="eastAsia"/>
          <w:sz w:val="36"/>
        </w:rPr>
        <w:t>2017</w:t>
      </w:r>
      <w:r>
        <w:rPr>
          <w:rFonts w:ascii="华文中宋" w:eastAsia="华文中宋" w:hAnsi="华文中宋" w:hint="eastAsia"/>
          <w:sz w:val="36"/>
        </w:rPr>
        <w:t>年度部门决算的通知</w:t>
      </w:r>
    </w:p>
    <w:p w:rsidR="00082881" w:rsidRDefault="00082881">
      <w:pPr>
        <w:widowControl w:val="0"/>
        <w:autoSpaceDE w:val="0"/>
        <w:autoSpaceDN w:val="0"/>
        <w:jc w:val="center"/>
        <w:rPr>
          <w:rFonts w:eastAsia="Times New Roman"/>
          <w:sz w:val="24"/>
        </w:rPr>
      </w:pPr>
    </w:p>
    <w:p w:rsidR="00082881" w:rsidRDefault="00C045EE">
      <w:pPr>
        <w:widowControl w:val="0"/>
        <w:autoSpaceDE w:val="0"/>
        <w:autoSpaceDN w:val="0"/>
        <w:rPr>
          <w:rFonts w:eastAsia="Times New Roman"/>
          <w:sz w:val="32"/>
        </w:rPr>
      </w:pPr>
      <w:r>
        <w:rPr>
          <w:rFonts w:ascii="仿宋_GB2312" w:eastAsia="仿宋_GB2312" w:hAnsi="仿宋_GB2312" w:hint="eastAsia"/>
          <w:sz w:val="32"/>
        </w:rPr>
        <w:t>唐山市残疾人联合会（汇总）：</w:t>
      </w:r>
    </w:p>
    <w:p w:rsidR="00082881" w:rsidRDefault="00C045EE">
      <w:pPr>
        <w:widowControl w:val="0"/>
        <w:autoSpaceDE w:val="0"/>
        <w:autoSpaceDN w:val="0"/>
        <w:ind w:firstLine="570"/>
        <w:rPr>
          <w:rFonts w:eastAsia="Times New Roman"/>
          <w:sz w:val="32"/>
        </w:rPr>
      </w:pPr>
      <w:r>
        <w:rPr>
          <w:rFonts w:ascii="仿宋_GB2312" w:eastAsia="仿宋_GB2312" w:hAnsi="仿宋_GB2312" w:hint="eastAsia"/>
          <w:sz w:val="32"/>
        </w:rPr>
        <w:t>唐山市第十五届人大常委会第十五次会议已经批准</w:t>
      </w:r>
      <w:r>
        <w:rPr>
          <w:rFonts w:ascii="仿宋_GB2312" w:eastAsia="仿宋_GB2312" w:hAnsi="仿宋_GB2312" w:hint="eastAsia"/>
          <w:sz w:val="32"/>
        </w:rPr>
        <w:t>2017</w:t>
      </w:r>
      <w:r>
        <w:rPr>
          <w:rFonts w:ascii="仿宋_GB2312" w:eastAsia="仿宋_GB2312" w:hAnsi="仿宋_GB2312" w:hint="eastAsia"/>
          <w:sz w:val="32"/>
        </w:rPr>
        <w:t>年度财政决算。根据《中华人民共和国预算法》和财政财务管理有关规定，经审核，现批复</w:t>
      </w:r>
      <w:proofErr w:type="gramStart"/>
      <w:r>
        <w:rPr>
          <w:rFonts w:ascii="仿宋_GB2312" w:eastAsia="仿宋_GB2312" w:hAnsi="仿宋_GB2312" w:hint="eastAsia"/>
          <w:sz w:val="32"/>
        </w:rPr>
        <w:t>你部门</w:t>
      </w:r>
      <w:proofErr w:type="gramEnd"/>
      <w:r>
        <w:rPr>
          <w:rFonts w:ascii="仿宋_GB2312" w:eastAsia="仿宋_GB2312" w:hAnsi="仿宋_GB2312" w:hint="eastAsia"/>
          <w:sz w:val="32"/>
        </w:rPr>
        <w:t>2017</w:t>
      </w:r>
      <w:r>
        <w:rPr>
          <w:rFonts w:ascii="仿宋_GB2312" w:eastAsia="仿宋_GB2312" w:hAnsi="仿宋_GB2312" w:hint="eastAsia"/>
          <w:sz w:val="32"/>
        </w:rPr>
        <w:t>年度决算。</w:t>
      </w:r>
    </w:p>
    <w:p w:rsidR="00082881" w:rsidRDefault="00C045EE">
      <w:pPr>
        <w:widowControl w:val="0"/>
        <w:autoSpaceDE w:val="0"/>
        <w:autoSpaceDN w:val="0"/>
        <w:ind w:firstLine="57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一、核定</w:t>
      </w:r>
      <w:proofErr w:type="gramStart"/>
      <w:r>
        <w:rPr>
          <w:rFonts w:ascii="仿宋_GB2312" w:eastAsia="仿宋_GB2312" w:hAnsi="仿宋_GB2312" w:hint="eastAsia"/>
          <w:sz w:val="32"/>
        </w:rPr>
        <w:t>你部门</w:t>
      </w:r>
      <w:proofErr w:type="gramEnd"/>
      <w:r>
        <w:rPr>
          <w:rFonts w:ascii="仿宋_GB2312" w:eastAsia="仿宋_GB2312" w:hAnsi="仿宋_GB2312" w:hint="eastAsia"/>
          <w:sz w:val="32"/>
        </w:rPr>
        <w:t>2017</w:t>
      </w:r>
      <w:r>
        <w:rPr>
          <w:rFonts w:ascii="仿宋_GB2312" w:eastAsia="仿宋_GB2312" w:hAnsi="仿宋_GB2312" w:hint="eastAsia"/>
          <w:sz w:val="32"/>
        </w:rPr>
        <w:t>年度年初结转和结余</w:t>
      </w:r>
      <w:r>
        <w:rPr>
          <w:rFonts w:ascii="仿宋_GB2312" w:eastAsia="仿宋_GB2312" w:hAnsi="仿宋_GB2312" w:hint="eastAsia"/>
          <w:sz w:val="32"/>
        </w:rPr>
        <w:t>471.36</w:t>
      </w:r>
      <w:r>
        <w:rPr>
          <w:rFonts w:ascii="仿宋_GB2312" w:eastAsia="仿宋_GB2312" w:hAnsi="仿宋_GB2312" w:hint="eastAsia"/>
          <w:sz w:val="32"/>
        </w:rPr>
        <w:t>万元，本年收入</w:t>
      </w:r>
      <w:r>
        <w:rPr>
          <w:rFonts w:ascii="仿宋_GB2312" w:eastAsia="仿宋_GB2312" w:hAnsi="仿宋_GB2312" w:hint="eastAsia"/>
          <w:sz w:val="32"/>
        </w:rPr>
        <w:t>9,880.01</w:t>
      </w:r>
      <w:r>
        <w:rPr>
          <w:rFonts w:ascii="仿宋_GB2312" w:eastAsia="仿宋_GB2312" w:hAnsi="仿宋_GB2312" w:hint="eastAsia"/>
          <w:sz w:val="32"/>
        </w:rPr>
        <w:t>万元，本年支出</w:t>
      </w:r>
      <w:r>
        <w:rPr>
          <w:rFonts w:ascii="仿宋_GB2312" w:eastAsia="仿宋_GB2312" w:hAnsi="仿宋_GB2312" w:hint="eastAsia"/>
          <w:sz w:val="32"/>
        </w:rPr>
        <w:t>10,307.69</w:t>
      </w:r>
      <w:r>
        <w:rPr>
          <w:rFonts w:ascii="仿宋_GB2312" w:eastAsia="仿宋_GB2312" w:hAnsi="仿宋_GB2312" w:hint="eastAsia"/>
          <w:sz w:val="32"/>
        </w:rPr>
        <w:t>万元，用事业基金弥补收支差额</w:t>
      </w:r>
      <w:r>
        <w:rPr>
          <w:rFonts w:ascii="仿宋_GB2312" w:eastAsia="仿宋_GB2312" w:hAnsi="仿宋_GB2312" w:hint="eastAsia"/>
          <w:sz w:val="32"/>
        </w:rPr>
        <w:t>525.1</w:t>
      </w:r>
      <w:r>
        <w:rPr>
          <w:rFonts w:ascii="仿宋_GB2312" w:eastAsia="仿宋_GB2312" w:hAnsi="仿宋_GB2312" w:hint="eastAsia"/>
          <w:sz w:val="32"/>
        </w:rPr>
        <w:t>万元，结余分配</w:t>
      </w:r>
      <w:r>
        <w:rPr>
          <w:rFonts w:ascii="仿宋_GB2312" w:eastAsia="仿宋_GB2312" w:hAnsi="仿宋_GB2312" w:hint="eastAsia"/>
          <w:sz w:val="32"/>
        </w:rPr>
        <w:t>10.07</w:t>
      </w:r>
      <w:r>
        <w:rPr>
          <w:rFonts w:ascii="仿宋_GB2312" w:eastAsia="仿宋_GB2312" w:hAnsi="仿宋_GB2312" w:hint="eastAsia"/>
          <w:sz w:val="32"/>
        </w:rPr>
        <w:t>万元，年末结转和结余</w:t>
      </w:r>
      <w:r>
        <w:rPr>
          <w:rFonts w:ascii="仿宋_GB2312" w:eastAsia="仿宋_GB2312" w:hAnsi="仿宋_GB2312" w:hint="eastAsia"/>
          <w:sz w:val="32"/>
        </w:rPr>
        <w:t>558.71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082881" w:rsidRDefault="00C045EE">
      <w:pPr>
        <w:widowControl w:val="0"/>
        <w:autoSpaceDE w:val="0"/>
        <w:autoSpaceDN w:val="0"/>
        <w:ind w:firstLine="57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二、核定</w:t>
      </w:r>
      <w:proofErr w:type="gramStart"/>
      <w:r>
        <w:rPr>
          <w:rFonts w:ascii="仿宋_GB2312" w:eastAsia="仿宋_GB2312" w:hAnsi="仿宋_GB2312" w:hint="eastAsia"/>
          <w:sz w:val="32"/>
        </w:rPr>
        <w:t>你部门</w:t>
      </w:r>
      <w:proofErr w:type="gramEnd"/>
      <w:r>
        <w:rPr>
          <w:rFonts w:ascii="仿宋_GB2312" w:eastAsia="仿宋_GB2312" w:hAnsi="仿宋_GB2312" w:hint="eastAsia"/>
          <w:sz w:val="32"/>
        </w:rPr>
        <w:t>2017</w:t>
      </w:r>
      <w:r>
        <w:rPr>
          <w:rFonts w:ascii="仿宋_GB2312" w:eastAsia="仿宋_GB2312" w:hAnsi="仿宋_GB2312" w:hint="eastAsia"/>
          <w:sz w:val="32"/>
        </w:rPr>
        <w:t>年度一般公共预算财政拨款年初结转和结余</w:t>
      </w:r>
      <w:r>
        <w:rPr>
          <w:rFonts w:ascii="仿宋_GB2312" w:eastAsia="仿宋_GB2312" w:hAnsi="仿宋_GB2312" w:hint="eastAsia"/>
          <w:sz w:val="32"/>
        </w:rPr>
        <w:t>352.84</w:t>
      </w:r>
      <w:r>
        <w:rPr>
          <w:rFonts w:ascii="仿宋_GB2312" w:eastAsia="仿宋_GB2312" w:hAnsi="仿宋_GB2312" w:hint="eastAsia"/>
          <w:sz w:val="32"/>
        </w:rPr>
        <w:t>万元，本年收入</w:t>
      </w:r>
      <w:r>
        <w:rPr>
          <w:rFonts w:ascii="仿宋_GB2312" w:eastAsia="仿宋_GB2312" w:hAnsi="仿宋_GB2312" w:hint="eastAsia"/>
          <w:sz w:val="32"/>
        </w:rPr>
        <w:t>2,137.18</w:t>
      </w:r>
      <w:r>
        <w:rPr>
          <w:rFonts w:ascii="仿宋_GB2312" w:eastAsia="仿宋_GB2312" w:hAnsi="仿宋_GB2312" w:hint="eastAsia"/>
          <w:sz w:val="32"/>
        </w:rPr>
        <w:t>万元，本年支出</w:t>
      </w:r>
      <w:r>
        <w:rPr>
          <w:rFonts w:ascii="仿宋_GB2312" w:eastAsia="仿宋_GB2312" w:hAnsi="仿宋_GB2312" w:hint="eastAsia"/>
          <w:sz w:val="32"/>
        </w:rPr>
        <w:t>2,295.55</w:t>
      </w:r>
      <w:r>
        <w:rPr>
          <w:rFonts w:ascii="仿宋_GB2312" w:eastAsia="仿宋_GB2312" w:hAnsi="仿宋_GB2312" w:hint="eastAsia"/>
          <w:sz w:val="32"/>
        </w:rPr>
        <w:t>万元，年末结转和结余</w:t>
      </w:r>
      <w:r>
        <w:rPr>
          <w:rFonts w:ascii="仿宋_GB2312" w:eastAsia="仿宋_GB2312" w:hAnsi="仿宋_GB2312" w:hint="eastAsia"/>
          <w:sz w:val="32"/>
        </w:rPr>
        <w:t>194.46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082881" w:rsidRDefault="00C045EE">
      <w:pPr>
        <w:widowControl w:val="0"/>
        <w:autoSpaceDE w:val="0"/>
        <w:autoSpaceDN w:val="0"/>
        <w:ind w:firstLine="57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三、核定</w:t>
      </w:r>
      <w:proofErr w:type="gramStart"/>
      <w:r>
        <w:rPr>
          <w:rFonts w:ascii="仿宋_GB2312" w:eastAsia="仿宋_GB2312" w:hAnsi="仿宋_GB2312" w:hint="eastAsia"/>
          <w:sz w:val="32"/>
        </w:rPr>
        <w:t>你部门</w:t>
      </w:r>
      <w:proofErr w:type="gramEnd"/>
      <w:r>
        <w:rPr>
          <w:rFonts w:ascii="仿宋_GB2312" w:eastAsia="仿宋_GB2312" w:hAnsi="仿宋_GB2312" w:hint="eastAsia"/>
          <w:sz w:val="32"/>
        </w:rPr>
        <w:t>2017</w:t>
      </w:r>
      <w:r>
        <w:rPr>
          <w:rFonts w:ascii="仿宋_GB2312" w:eastAsia="仿宋_GB2312" w:hAnsi="仿宋_GB2312" w:hint="eastAsia"/>
          <w:sz w:val="32"/>
        </w:rPr>
        <w:t>年度政府性基金预算财政拨款年初结转和结余</w:t>
      </w:r>
      <w:r>
        <w:rPr>
          <w:rFonts w:ascii="仿宋_GB2312" w:eastAsia="仿宋_GB2312" w:hAnsi="仿宋_GB2312" w:hint="eastAsia"/>
          <w:sz w:val="32"/>
        </w:rPr>
        <w:t>71.88</w:t>
      </w:r>
      <w:r>
        <w:rPr>
          <w:rFonts w:ascii="仿宋_GB2312" w:eastAsia="仿宋_GB2312" w:hAnsi="仿宋_GB2312" w:hint="eastAsia"/>
          <w:sz w:val="32"/>
        </w:rPr>
        <w:t>万元，本年收入</w:t>
      </w:r>
      <w:r>
        <w:rPr>
          <w:rFonts w:ascii="仿宋_GB2312" w:eastAsia="仿宋_GB2312" w:hAnsi="仿宋_GB2312" w:hint="eastAsia"/>
          <w:sz w:val="32"/>
        </w:rPr>
        <w:t>363.8</w:t>
      </w:r>
      <w:r>
        <w:rPr>
          <w:rFonts w:ascii="仿宋_GB2312" w:eastAsia="仿宋_GB2312" w:hAnsi="仿宋_GB2312" w:hint="eastAsia"/>
          <w:sz w:val="32"/>
        </w:rPr>
        <w:t>万元，本年支出</w:t>
      </w:r>
      <w:r>
        <w:rPr>
          <w:rFonts w:ascii="仿宋_GB2312" w:eastAsia="仿宋_GB2312" w:hAnsi="仿宋_GB2312" w:hint="eastAsia"/>
          <w:sz w:val="32"/>
        </w:rPr>
        <w:t>118.08</w:t>
      </w:r>
      <w:r>
        <w:rPr>
          <w:rFonts w:ascii="仿宋_GB2312" w:eastAsia="仿宋_GB2312" w:hAnsi="仿宋_GB2312" w:hint="eastAsia"/>
          <w:sz w:val="32"/>
        </w:rPr>
        <w:t>万元，年末结转和结余</w:t>
      </w:r>
      <w:r>
        <w:rPr>
          <w:rFonts w:ascii="仿宋_GB2312" w:eastAsia="仿宋_GB2312" w:hAnsi="仿宋_GB2312" w:hint="eastAsia"/>
          <w:sz w:val="32"/>
        </w:rPr>
        <w:t>317.6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082881" w:rsidRDefault="00C045EE">
      <w:pPr>
        <w:widowControl w:val="0"/>
        <w:autoSpaceDE w:val="0"/>
        <w:autoSpaceDN w:val="0"/>
        <w:ind w:firstLine="57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四、核定</w:t>
      </w:r>
      <w:proofErr w:type="gramStart"/>
      <w:r>
        <w:rPr>
          <w:rFonts w:ascii="仿宋_GB2312" w:eastAsia="仿宋_GB2312" w:hAnsi="仿宋_GB2312" w:hint="eastAsia"/>
          <w:sz w:val="32"/>
        </w:rPr>
        <w:t>你部门</w:t>
      </w:r>
      <w:proofErr w:type="gramEnd"/>
      <w:r>
        <w:rPr>
          <w:rFonts w:ascii="仿宋_GB2312" w:eastAsia="仿宋_GB2312" w:hAnsi="仿宋_GB2312" w:hint="eastAsia"/>
          <w:sz w:val="32"/>
        </w:rPr>
        <w:t>2017</w:t>
      </w:r>
      <w:r>
        <w:rPr>
          <w:rFonts w:ascii="仿宋_GB2312" w:eastAsia="仿宋_GB2312" w:hAnsi="仿宋_GB2312" w:hint="eastAsia"/>
          <w:sz w:val="32"/>
        </w:rPr>
        <w:t>年度缴入财政专户</w:t>
      </w:r>
      <w:r>
        <w:rPr>
          <w:rFonts w:ascii="仿宋_GB2312" w:eastAsia="仿宋_GB2312" w:hAnsi="仿宋_GB2312" w:hint="eastAsia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万元，收到财政专户核拨收入</w:t>
      </w:r>
      <w:r>
        <w:rPr>
          <w:rFonts w:ascii="仿宋_GB2312" w:eastAsia="仿宋_GB2312" w:hAnsi="仿宋_GB2312" w:hint="eastAsia"/>
          <w:sz w:val="32"/>
        </w:rPr>
        <w:t>0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082881" w:rsidRDefault="00C045EE">
      <w:pPr>
        <w:widowControl w:val="0"/>
        <w:autoSpaceDE w:val="0"/>
        <w:autoSpaceDN w:val="0"/>
        <w:ind w:firstLine="570"/>
        <w:rPr>
          <w:rFonts w:eastAsia="Times New Roman"/>
          <w:sz w:val="32"/>
        </w:rPr>
      </w:pPr>
      <w:r>
        <w:rPr>
          <w:rFonts w:ascii="仿宋_GB2312" w:eastAsia="仿宋_GB2312" w:hAnsi="仿宋_GB2312" w:hint="eastAsia"/>
          <w:sz w:val="32"/>
        </w:rPr>
        <w:t>五、</w:t>
      </w:r>
      <w:proofErr w:type="gramStart"/>
      <w:r>
        <w:rPr>
          <w:rFonts w:ascii="仿宋_GB2312" w:eastAsia="仿宋_GB2312" w:hAnsi="仿宋_GB2312" w:hint="eastAsia"/>
          <w:sz w:val="32"/>
        </w:rPr>
        <w:t>你部门</w:t>
      </w:r>
      <w:proofErr w:type="gramEnd"/>
      <w:r>
        <w:rPr>
          <w:rFonts w:ascii="仿宋_GB2312" w:eastAsia="仿宋_GB2312" w:hAnsi="仿宋_GB2312" w:hint="eastAsia"/>
          <w:sz w:val="32"/>
        </w:rPr>
        <w:t>应当自本级财政部门批复决算之日起十五日内，依据本批复文件向所属单位批复决算。</w:t>
      </w:r>
    </w:p>
    <w:p w:rsidR="00082881" w:rsidRDefault="00C045EE">
      <w:pPr>
        <w:widowControl w:val="0"/>
        <w:autoSpaceDE w:val="0"/>
        <w:autoSpaceDN w:val="0"/>
        <w:ind w:firstLine="57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六、</w:t>
      </w:r>
      <w:proofErr w:type="gramStart"/>
      <w:r>
        <w:rPr>
          <w:rFonts w:ascii="仿宋_GB2312" w:eastAsia="仿宋_GB2312" w:hAnsi="仿宋_GB2312" w:hint="eastAsia"/>
          <w:sz w:val="32"/>
        </w:rPr>
        <w:t>你部门</w:t>
      </w:r>
      <w:proofErr w:type="gramEnd"/>
      <w:r>
        <w:rPr>
          <w:rFonts w:ascii="仿宋_GB2312" w:eastAsia="仿宋_GB2312" w:hAnsi="仿宋_GB2312" w:hint="eastAsia"/>
          <w:sz w:val="32"/>
        </w:rPr>
        <w:t>应当按</w:t>
      </w:r>
      <w:r>
        <w:rPr>
          <w:rFonts w:ascii="仿宋_GB2312" w:eastAsia="仿宋_GB2312" w:hAnsi="仿宋_GB2312" w:hint="eastAsia"/>
          <w:sz w:val="32"/>
        </w:rPr>
        <w:t>照《中华人民共和国预算法》《河北省人民政府信息公开条例》《中共河北省委办公厅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>河北省人民政府办公厅印发〈关于进一步推进预算公开工作的实施意见〉的通知》（</w:t>
      </w:r>
      <w:proofErr w:type="gramStart"/>
      <w:r>
        <w:rPr>
          <w:rFonts w:ascii="仿宋_GB2312" w:eastAsia="仿宋_GB2312" w:hAnsi="仿宋_GB2312" w:hint="eastAsia"/>
          <w:sz w:val="32"/>
        </w:rPr>
        <w:t>冀办发</w:t>
      </w:r>
      <w:proofErr w:type="gramEnd"/>
      <w:r>
        <w:rPr>
          <w:rFonts w:ascii="仿宋_GB2312" w:eastAsia="仿宋_GB2312" w:hAnsi="仿宋_GB2312" w:hint="eastAsia"/>
          <w:sz w:val="32"/>
        </w:rPr>
        <w:t>〔</w:t>
      </w:r>
      <w:r>
        <w:rPr>
          <w:rFonts w:ascii="仿宋_GB2312" w:eastAsia="仿宋_GB2312" w:hAnsi="仿宋_GB2312" w:hint="eastAsia"/>
          <w:sz w:val="32"/>
        </w:rPr>
        <w:t>2016</w:t>
      </w:r>
      <w:r>
        <w:rPr>
          <w:rFonts w:ascii="仿宋_GB2312" w:eastAsia="仿宋_GB2312" w:hAnsi="仿宋_GB2312" w:hint="eastAsia"/>
          <w:sz w:val="32"/>
        </w:rPr>
        <w:t>〕</w:t>
      </w:r>
      <w:r>
        <w:rPr>
          <w:rFonts w:ascii="仿宋_GB2312" w:eastAsia="仿宋_GB2312" w:hAnsi="仿宋_GB2312" w:hint="eastAsia"/>
          <w:sz w:val="32"/>
        </w:rPr>
        <w:t>29</w:t>
      </w:r>
      <w:r>
        <w:rPr>
          <w:rFonts w:ascii="仿宋_GB2312" w:eastAsia="仿宋_GB2312" w:hAnsi="仿宋_GB2312" w:hint="eastAsia"/>
          <w:sz w:val="32"/>
        </w:rPr>
        <w:t>号）、《河北省财政厅关于印发</w:t>
      </w:r>
      <w:r>
        <w:rPr>
          <w:rFonts w:ascii="仿宋_GB2312" w:eastAsia="仿宋_GB2312" w:hAnsi="仿宋_GB2312" w:hint="eastAsia"/>
          <w:sz w:val="32"/>
        </w:rPr>
        <w:t>&lt;</w:t>
      </w:r>
      <w:r>
        <w:rPr>
          <w:rFonts w:ascii="仿宋_GB2312" w:eastAsia="仿宋_GB2312" w:hAnsi="仿宋_GB2312" w:hint="eastAsia"/>
          <w:sz w:val="32"/>
        </w:rPr>
        <w:t>河北省省级预算公开办法</w:t>
      </w:r>
      <w:r>
        <w:rPr>
          <w:rFonts w:ascii="仿宋_GB2312" w:eastAsia="仿宋_GB2312" w:hAnsi="仿宋_GB2312" w:hint="eastAsia"/>
          <w:sz w:val="32"/>
        </w:rPr>
        <w:t>&gt;</w:t>
      </w:r>
      <w:r>
        <w:rPr>
          <w:rFonts w:ascii="仿宋_GB2312" w:eastAsia="仿宋_GB2312" w:hAnsi="仿宋_GB2312" w:hint="eastAsia"/>
          <w:sz w:val="32"/>
        </w:rPr>
        <w:t>的通知》（冀财预〔</w:t>
      </w:r>
      <w:r>
        <w:rPr>
          <w:rFonts w:ascii="仿宋_GB2312" w:eastAsia="仿宋_GB2312" w:hAnsi="仿宋_GB2312" w:hint="eastAsia"/>
          <w:sz w:val="32"/>
        </w:rPr>
        <w:t>2016</w:t>
      </w:r>
      <w:r>
        <w:rPr>
          <w:rFonts w:ascii="仿宋_GB2312" w:eastAsia="仿宋_GB2312" w:hAnsi="仿宋_GB2312" w:hint="eastAsia"/>
          <w:sz w:val="32"/>
        </w:rPr>
        <w:t>〕</w:t>
      </w:r>
      <w:r>
        <w:rPr>
          <w:rFonts w:ascii="仿宋_GB2312" w:eastAsia="仿宋_GB2312" w:hAnsi="仿宋_GB2312" w:hint="eastAsia"/>
          <w:sz w:val="32"/>
        </w:rPr>
        <w:t>61</w:t>
      </w:r>
      <w:r>
        <w:rPr>
          <w:rFonts w:ascii="仿宋_GB2312" w:eastAsia="仿宋_GB2312" w:hAnsi="仿宋_GB2312" w:hint="eastAsia"/>
          <w:sz w:val="32"/>
        </w:rPr>
        <w:t>号）、《河北省预决算公开操作规程实施细则》（冀财预〔</w:t>
      </w:r>
      <w:r>
        <w:rPr>
          <w:rFonts w:ascii="仿宋_GB2312" w:eastAsia="仿宋_GB2312" w:hAnsi="仿宋_GB2312" w:hint="eastAsia"/>
          <w:sz w:val="32"/>
        </w:rPr>
        <w:t>2016</w:t>
      </w:r>
      <w:r>
        <w:rPr>
          <w:rFonts w:ascii="仿宋_GB2312" w:eastAsia="仿宋_GB2312" w:hAnsi="仿宋_GB2312" w:hint="eastAsia"/>
          <w:sz w:val="32"/>
        </w:rPr>
        <w:t>〕</w:t>
      </w:r>
      <w:r>
        <w:rPr>
          <w:rFonts w:ascii="仿宋_GB2312" w:eastAsia="仿宋_GB2312" w:hAnsi="仿宋_GB2312" w:hint="eastAsia"/>
          <w:sz w:val="32"/>
        </w:rPr>
        <w:t>129</w:t>
      </w:r>
      <w:r>
        <w:rPr>
          <w:rFonts w:ascii="仿宋_GB2312" w:eastAsia="仿宋_GB2312" w:hAnsi="仿宋_GB2312" w:hint="eastAsia"/>
          <w:sz w:val="32"/>
        </w:rPr>
        <w:t>号）等有关要求，切实履行公开责任和义务，积极做好本部门决算公开相关工作，并及时反馈决算公开情况。</w:t>
      </w:r>
    </w:p>
    <w:p w:rsidR="00082881" w:rsidRDefault="00082881">
      <w:pPr>
        <w:widowControl w:val="0"/>
        <w:autoSpaceDE w:val="0"/>
        <w:autoSpaceDN w:val="0"/>
        <w:ind w:firstLine="570"/>
        <w:rPr>
          <w:rFonts w:ascii="仿宋_GB2312" w:eastAsia="仿宋_GB2312" w:hAnsi="仿宋_GB2312"/>
          <w:sz w:val="32"/>
        </w:rPr>
      </w:pPr>
    </w:p>
    <w:p w:rsidR="00082881" w:rsidRDefault="00082881">
      <w:pPr>
        <w:widowControl w:val="0"/>
        <w:autoSpaceDE w:val="0"/>
        <w:autoSpaceDN w:val="0"/>
        <w:ind w:firstLine="570"/>
        <w:rPr>
          <w:rFonts w:ascii="仿宋_GB2312" w:eastAsia="仿宋_GB2312" w:hAnsi="仿宋_GB2312"/>
          <w:sz w:val="32"/>
        </w:rPr>
      </w:pPr>
    </w:p>
    <w:p w:rsidR="00082881" w:rsidRDefault="00082881">
      <w:pPr>
        <w:widowControl w:val="0"/>
        <w:autoSpaceDE w:val="0"/>
        <w:autoSpaceDN w:val="0"/>
        <w:ind w:firstLine="570"/>
        <w:rPr>
          <w:rFonts w:eastAsia="Times New Roman"/>
          <w:sz w:val="32"/>
        </w:rPr>
      </w:pPr>
    </w:p>
    <w:p w:rsidR="00082881" w:rsidRDefault="00C045EE">
      <w:pPr>
        <w:widowControl w:val="0"/>
        <w:autoSpaceDE w:val="0"/>
        <w:autoSpaceDN w:val="0"/>
        <w:ind w:firstLine="570"/>
        <w:rPr>
          <w:rFonts w:eastAsia="Times New Roman"/>
          <w:sz w:val="32"/>
        </w:rPr>
      </w:pPr>
      <w:r>
        <w:rPr>
          <w:rFonts w:ascii="仿宋_GB2312" w:eastAsia="仿宋_GB2312" w:hAnsi="仿宋_GB2312" w:hint="eastAsia"/>
          <w:sz w:val="32"/>
        </w:rPr>
        <w:t>附件：</w:t>
      </w:r>
      <w:r>
        <w:rPr>
          <w:rFonts w:ascii="仿宋_GB2312" w:eastAsia="仿宋_GB2312" w:hAnsi="仿宋_GB2312" w:hint="eastAsia"/>
          <w:sz w:val="32"/>
        </w:rPr>
        <w:t>2017</w:t>
      </w:r>
      <w:r>
        <w:rPr>
          <w:rFonts w:ascii="仿宋_GB2312" w:eastAsia="仿宋_GB2312" w:hAnsi="仿宋_GB2312" w:hint="eastAsia"/>
          <w:sz w:val="32"/>
        </w:rPr>
        <w:t>年度部门决算批复表</w:t>
      </w:r>
    </w:p>
    <w:p w:rsidR="00082881" w:rsidRDefault="00082881">
      <w:pPr>
        <w:widowControl w:val="0"/>
        <w:autoSpaceDE w:val="0"/>
        <w:autoSpaceDN w:val="0"/>
        <w:ind w:firstLine="570"/>
        <w:rPr>
          <w:rFonts w:eastAsia="Times New Roman"/>
          <w:sz w:val="32"/>
        </w:rPr>
      </w:pPr>
    </w:p>
    <w:p w:rsidR="00082881" w:rsidRDefault="00082881">
      <w:pPr>
        <w:widowControl w:val="0"/>
        <w:autoSpaceDE w:val="0"/>
        <w:autoSpaceDN w:val="0"/>
        <w:ind w:firstLine="570"/>
        <w:rPr>
          <w:rFonts w:eastAsia="Times New Roman"/>
          <w:sz w:val="32"/>
        </w:rPr>
      </w:pPr>
    </w:p>
    <w:p w:rsidR="00082881" w:rsidRDefault="00082881">
      <w:pPr>
        <w:widowControl w:val="0"/>
        <w:autoSpaceDE w:val="0"/>
        <w:autoSpaceDN w:val="0"/>
        <w:ind w:firstLine="1872"/>
        <w:rPr>
          <w:rFonts w:eastAsia="Times New Roman"/>
          <w:sz w:val="32"/>
        </w:rPr>
      </w:pPr>
    </w:p>
    <w:p w:rsidR="00082881" w:rsidRDefault="00C045EE">
      <w:pPr>
        <w:widowControl w:val="0"/>
        <w:autoSpaceDE w:val="0"/>
        <w:autoSpaceDN w:val="0"/>
        <w:ind w:firstLine="1872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</w:t>
      </w:r>
      <w:r>
        <w:rPr>
          <w:rFonts w:ascii="仿宋_GB2312" w:eastAsia="仿宋_GB2312" w:hAnsi="仿宋_GB2312" w:hint="eastAsia"/>
          <w:sz w:val="32"/>
        </w:rPr>
        <w:t xml:space="preserve">                                                                                </w:t>
      </w:r>
    </w:p>
    <w:p w:rsidR="00082881" w:rsidRDefault="00C045EE">
      <w:pPr>
        <w:widowControl w:val="0"/>
        <w:autoSpaceDE w:val="0"/>
        <w:autoSpaceDN w:val="0"/>
        <w:ind w:firstLine="1872"/>
        <w:jc w:val="right"/>
        <w:rPr>
          <w:rFonts w:eastAsia="Times New Roman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                                                                            </w:t>
      </w:r>
      <w:r>
        <w:rPr>
          <w:rFonts w:ascii="仿宋_GB2312" w:eastAsia="仿宋_GB2312" w:hAnsi="仿宋_GB2312" w:hint="eastAsia"/>
          <w:sz w:val="32"/>
        </w:rPr>
        <w:t>唐山市财政局</w:t>
      </w:r>
    </w:p>
    <w:p w:rsidR="00082881" w:rsidRDefault="00C045EE">
      <w:pPr>
        <w:widowControl w:val="0"/>
        <w:autoSpaceDE w:val="0"/>
        <w:autoSpaceDN w:val="0"/>
        <w:jc w:val="right"/>
        <w:rPr>
          <w:rFonts w:ascii="宋体" w:hAnsi="宋体"/>
          <w:sz w:val="18"/>
          <w:lang w:val="zh-CN"/>
        </w:rPr>
      </w:pPr>
      <w:r>
        <w:rPr>
          <w:rFonts w:ascii="仿宋_GB2312" w:eastAsia="仿宋_GB2312" w:hAnsi="仿宋_GB2312" w:hint="eastAsia"/>
          <w:sz w:val="32"/>
        </w:rPr>
        <w:t>2018</w:t>
      </w: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 w:hint="eastAsia"/>
          <w:sz w:val="32"/>
        </w:rPr>
        <w:t>7</w:t>
      </w:r>
      <w:r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 w:hint="eastAsia"/>
          <w:sz w:val="32"/>
        </w:rPr>
        <w:t>23</w:t>
      </w:r>
      <w:r>
        <w:rPr>
          <w:rFonts w:ascii="仿宋_GB2312" w:eastAsia="仿宋_GB2312" w:hAnsi="仿宋_GB2312" w:hint="eastAsia"/>
          <w:sz w:val="32"/>
        </w:rPr>
        <w:t>日</w:t>
      </w:r>
    </w:p>
    <w:sectPr w:rsidR="000828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81"/>
    <w:rsid w:val="00082881"/>
    <w:rsid w:val="00C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唐山市财政局</dc:title>
  <dc:creator>user</dc:creator>
  <cp:lastModifiedBy>user</cp:lastModifiedBy>
  <cp:revision>2</cp:revision>
  <dcterms:created xsi:type="dcterms:W3CDTF">2022-06-09T12:54:00Z</dcterms:created>
  <dcterms:modified xsi:type="dcterms:W3CDTF">2022-06-09T12:54:00Z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